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1A65F" w14:textId="77777777" w:rsidR="00595CE6" w:rsidRDefault="00595CE6" w:rsidP="00595C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KNOWSLEY TOWN COUNCIL</w:t>
      </w:r>
    </w:p>
    <w:p w14:paraId="3C0FF11B" w14:textId="2C56B765" w:rsidR="00595CE6" w:rsidRPr="00595CE6" w:rsidRDefault="00595CE6" w:rsidP="00595C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15C66E64" wp14:editId="54B31E57">
            <wp:extent cx="1990725" cy="1952625"/>
            <wp:effectExtent l="0" t="0" r="9525" b="9525"/>
            <wp:docPr id="1613882348" name="Picture 1" descr="A logo of a town counc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882348" name="Picture 1" descr="A logo of a town council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86F71" w14:textId="77777777" w:rsidR="00595CE6" w:rsidRPr="00595CE6" w:rsidRDefault="00595CE6" w:rsidP="00595C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PRIVACY NOTICE</w:t>
      </w:r>
    </w:p>
    <w:p w14:paraId="18E9DF5F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1. Who We Are</w:t>
      </w:r>
    </w:p>
    <w:p w14:paraId="5F2AF4C9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Knowsley Town Council (“the Council”) is the Data Controller for the personal data we collect and process.</w:t>
      </w:r>
    </w:p>
    <w:p w14:paraId="0DFDA27B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Contact details:</w:t>
      </w:r>
    </w:p>
    <w:p w14:paraId="564F0BE5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Knowsley Town Council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Bob Whiley Community Centre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Shop Road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L34 0HD</w:t>
      </w:r>
    </w:p>
    <w:p w14:paraId="31882769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Email: jane.thomas@knowsley.gov.uk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Telephone: 0151 548 4545</w:t>
      </w:r>
    </w:p>
    <w:p w14:paraId="4F5CAB1B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Data Protection Officer: Jane Thomas</w:t>
      </w:r>
    </w:p>
    <w:p w14:paraId="311CFAFC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62C0038B">
          <v:rect id="_x0000_i1026" style="width:0;height:1.5pt" o:hralign="center" o:hrstd="t" o:hr="t" fillcolor="#a0a0a0" stroked="f"/>
        </w:pict>
      </w:r>
    </w:p>
    <w:p w14:paraId="3FD556A9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2. What Personal Data We Collect</w:t>
      </w:r>
    </w:p>
    <w:p w14:paraId="766A6550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may collect and process the following types of personal data:</w:t>
      </w:r>
    </w:p>
    <w:p w14:paraId="6ABD98AF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Name and title</w:t>
      </w:r>
    </w:p>
    <w:p w14:paraId="06975DB3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Address</w:t>
      </w:r>
    </w:p>
    <w:p w14:paraId="77F2539F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Email address</w:t>
      </w:r>
    </w:p>
    <w:p w14:paraId="267EF26D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Telephone number</w:t>
      </w:r>
    </w:p>
    <w:p w14:paraId="6F26F638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Employment details (for staff and applicants)</w:t>
      </w:r>
    </w:p>
    <w:p w14:paraId="44C0AC24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Councillor register of interests</w:t>
      </w:r>
    </w:p>
    <w:p w14:paraId="2E98CD33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Bank details (for payroll, suppliers or grant recipients)</w:t>
      </w:r>
    </w:p>
    <w:p w14:paraId="3704FB7D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Correspondence and complaint information</w:t>
      </w:r>
    </w:p>
    <w:p w14:paraId="5530BBB5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Event booking information</w:t>
      </w:r>
    </w:p>
    <w:p w14:paraId="499DEBAA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Equality and diversity monitoring information (where applicable)</w:t>
      </w:r>
    </w:p>
    <w:p w14:paraId="4A66BB97" w14:textId="77777777" w:rsidR="00595CE6" w:rsidRPr="00595CE6" w:rsidRDefault="00595CE6" w:rsidP="00595C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CCTV images (if applicable)</w:t>
      </w:r>
    </w:p>
    <w:p w14:paraId="623759BC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only collect data that is necessary for the Council’s lawful functions.</w:t>
      </w:r>
    </w:p>
    <w:p w14:paraId="007A5EE3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B54CFD2">
          <v:rect id="_x0000_i1027" style="width:0;height:1.5pt" o:hralign="center" o:hrstd="t" o:hr="t" fillcolor="#a0a0a0" stroked="f"/>
        </w:pict>
      </w:r>
    </w:p>
    <w:p w14:paraId="7196D8EB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3. Why We Process Personal Data</w:t>
      </w:r>
    </w:p>
    <w:p w14:paraId="430CA0E4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We process personal data </w:t>
      </w:r>
      <w:proofErr w:type="gramStart"/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order to</w:t>
      </w:r>
      <w:proofErr w:type="gramEnd"/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</w:p>
    <w:p w14:paraId="56851109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Carry out our duties as a local council</w:t>
      </w:r>
    </w:p>
    <w:p w14:paraId="49EB67AD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Manage staff employment and payroll</w:t>
      </w:r>
    </w:p>
    <w:p w14:paraId="66F536C8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Administer grants and services</w:t>
      </w:r>
    </w:p>
    <w:p w14:paraId="684375D0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Respond to enquiries and complaints</w:t>
      </w:r>
    </w:p>
    <w:p w14:paraId="7F0BA09F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Organise events and community activities</w:t>
      </w:r>
    </w:p>
    <w:p w14:paraId="7C1E01D3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Maintain financial records and accounts</w:t>
      </w:r>
    </w:p>
    <w:p w14:paraId="2638E47B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Comply with legal and statutory obligations</w:t>
      </w:r>
    </w:p>
    <w:p w14:paraId="6FA1FAA7" w14:textId="77777777" w:rsidR="00595CE6" w:rsidRPr="00595CE6" w:rsidRDefault="00595CE6" w:rsidP="00595C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Publish information required by law (e.g. Councillor interests)</w:t>
      </w:r>
    </w:p>
    <w:p w14:paraId="3419CCCF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FB5B3CE">
          <v:rect id="_x0000_i1028" style="width:0;height:1.5pt" o:hralign="center" o:hrstd="t" o:hr="t" fillcolor="#a0a0a0" stroked="f"/>
        </w:pict>
      </w:r>
    </w:p>
    <w:p w14:paraId="5CD2E9A7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4. Lawful Basis for Processing</w:t>
      </w:r>
    </w:p>
    <w:p w14:paraId="225A9E4F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Under UK GDPR, we rely on one or more of the following lawful bases:</w:t>
      </w:r>
    </w:p>
    <w:p w14:paraId="09781318" w14:textId="77777777" w:rsidR="00595CE6" w:rsidRPr="00595CE6" w:rsidRDefault="00595CE6" w:rsidP="00595C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Article 6(1)(e) – Public Task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Processing is necessary for the performance of a task carried out in the public interest.</w:t>
      </w:r>
    </w:p>
    <w:p w14:paraId="5E8143C1" w14:textId="77777777" w:rsidR="00595CE6" w:rsidRPr="00595CE6" w:rsidRDefault="00595CE6" w:rsidP="00595C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Article 6(1)(c) – Legal Obligation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Processing is necessary to comply with the law.</w:t>
      </w:r>
    </w:p>
    <w:p w14:paraId="20111A42" w14:textId="77777777" w:rsidR="00595CE6" w:rsidRPr="00595CE6" w:rsidRDefault="00595CE6" w:rsidP="00595C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Article 6(1)(b) – Contract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Processing is necessary to fulfil a contract.</w:t>
      </w:r>
    </w:p>
    <w:p w14:paraId="4B2912F8" w14:textId="77777777" w:rsidR="00595CE6" w:rsidRPr="00595CE6" w:rsidRDefault="00595CE6" w:rsidP="00595C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Article 6(1)(a) – Consent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Where consent has been given.</w:t>
      </w:r>
    </w:p>
    <w:p w14:paraId="01C98864" w14:textId="77777777" w:rsidR="00595CE6" w:rsidRPr="00595CE6" w:rsidRDefault="00595CE6" w:rsidP="00595C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Article 6(1)(f) – Legitimate Interests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Where appropriate and balanced against individual rights.</w:t>
      </w:r>
    </w:p>
    <w:p w14:paraId="2B822511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 special category data (e.g. health or equality data), we rely on additional lawful conditions under Article 9 UK GDPR.</w:t>
      </w:r>
    </w:p>
    <w:p w14:paraId="3AD4D49F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8BFE43D">
          <v:rect id="_x0000_i1029" style="width:0;height:1.5pt" o:hralign="center" o:hrstd="t" o:hr="t" fillcolor="#a0a0a0" stroked="f"/>
        </w:pict>
      </w:r>
    </w:p>
    <w:p w14:paraId="11EDA145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5. Who We Share Data With</w:t>
      </w:r>
    </w:p>
    <w:p w14:paraId="64508ECF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may share personal data with:</w:t>
      </w:r>
    </w:p>
    <w:p w14:paraId="018384A1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Payroll providers</w:t>
      </w:r>
    </w:p>
    <w:p w14:paraId="2D83B768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Pension providers</w:t>
      </w:r>
    </w:p>
    <w:p w14:paraId="311FDCFC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HMRC</w:t>
      </w:r>
    </w:p>
    <w:p w14:paraId="2E6D8A79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External auditors</w:t>
      </w:r>
    </w:p>
    <w:p w14:paraId="3B661AC3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Legal advisers</w:t>
      </w:r>
    </w:p>
    <w:p w14:paraId="571D8205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IT service providers</w:t>
      </w:r>
    </w:p>
    <w:p w14:paraId="2211CD70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Other public authorities (where required by law)</w:t>
      </w:r>
    </w:p>
    <w:p w14:paraId="20031070" w14:textId="77777777" w:rsidR="00595CE6" w:rsidRPr="00595CE6" w:rsidRDefault="00595CE6" w:rsidP="00595C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Law enforcement agencies (where legally required)</w:t>
      </w:r>
    </w:p>
    <w:p w14:paraId="309A6EDB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do not sell personal data.</w:t>
      </w:r>
    </w:p>
    <w:p w14:paraId="2F9B9D0E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All third parties are required to process data in accordance with data protection law.</w:t>
      </w:r>
    </w:p>
    <w:p w14:paraId="7FE4DF39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4A3E27B">
          <v:rect id="_x0000_i1030" style="width:0;height:1.5pt" o:hralign="center" o:hrstd="t" o:hr="t" fillcolor="#a0a0a0" stroked="f"/>
        </w:pict>
      </w:r>
    </w:p>
    <w:p w14:paraId="0A54964E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6. How Long We Keep Data</w:t>
      </w:r>
    </w:p>
    <w:p w14:paraId="6A16E6E8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We retain personal data only for as long as necessary and in accordance with our </w:t>
      </w: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Data Retention Schedule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BA53172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When data is no longer required, it is securely destroyed or deleted.</w:t>
      </w:r>
    </w:p>
    <w:p w14:paraId="5B6689C0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E347F4B">
          <v:rect id="_x0000_i1031" style="width:0;height:1.5pt" o:hralign="center" o:hrstd="t" o:hr="t" fillcolor="#a0a0a0" stroked="f"/>
        </w:pict>
      </w:r>
    </w:p>
    <w:p w14:paraId="07BF7274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7. How We Protect Your Data</w:t>
      </w:r>
    </w:p>
    <w:p w14:paraId="56968E9A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use appropriate technical and organisational measures to protect personal data, including:</w:t>
      </w:r>
    </w:p>
    <w:p w14:paraId="68E98834" w14:textId="77777777" w:rsidR="00595CE6" w:rsidRPr="00595CE6" w:rsidRDefault="00595CE6" w:rsidP="00595C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Secure IT systems</w:t>
      </w:r>
    </w:p>
    <w:p w14:paraId="621B200F" w14:textId="77777777" w:rsidR="00595CE6" w:rsidRPr="00595CE6" w:rsidRDefault="00595CE6" w:rsidP="00595C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Password protection and encryption</w:t>
      </w:r>
    </w:p>
    <w:p w14:paraId="45A9D23D" w14:textId="77777777" w:rsidR="00595CE6" w:rsidRPr="00595CE6" w:rsidRDefault="00595CE6" w:rsidP="00595C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Restricted access controls</w:t>
      </w:r>
    </w:p>
    <w:p w14:paraId="1EF3527E" w14:textId="77777777" w:rsidR="00595CE6" w:rsidRPr="00595CE6" w:rsidRDefault="00595CE6" w:rsidP="00595C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Staff and Member training</w:t>
      </w:r>
    </w:p>
    <w:p w14:paraId="77B06790" w14:textId="77777777" w:rsidR="00595CE6" w:rsidRPr="00595CE6" w:rsidRDefault="00595CE6" w:rsidP="00595C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Secure storage and disposal procedures</w:t>
      </w:r>
    </w:p>
    <w:p w14:paraId="4581FD91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F044EC4">
          <v:rect id="_x0000_i1032" style="width:0;height:1.5pt" o:hralign="center" o:hrstd="t" o:hr="t" fillcolor="#a0a0a0" stroked="f"/>
        </w:pict>
      </w:r>
    </w:p>
    <w:p w14:paraId="26E98010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8. Your Rights</w:t>
      </w:r>
    </w:p>
    <w:p w14:paraId="66E2BE3A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Under UK GDPR, you have the right to:</w:t>
      </w:r>
    </w:p>
    <w:p w14:paraId="23A89DCD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Request access to your personal data (Subject Access Request)</w:t>
      </w:r>
    </w:p>
    <w:p w14:paraId="16BA7613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Request correction of inaccurate data</w:t>
      </w:r>
    </w:p>
    <w:p w14:paraId="0A507E03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Request erasure (in certain circumstances)</w:t>
      </w:r>
    </w:p>
    <w:p w14:paraId="4CFEFB07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Restrict processing</w:t>
      </w:r>
    </w:p>
    <w:p w14:paraId="6CF10F63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Object to processing</w:t>
      </w:r>
    </w:p>
    <w:p w14:paraId="76E82C9E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Withdraw consent (where consent is relied upon)</w:t>
      </w:r>
    </w:p>
    <w:p w14:paraId="440499B7" w14:textId="77777777" w:rsidR="00595CE6" w:rsidRPr="00595CE6" w:rsidRDefault="00595CE6" w:rsidP="00595CE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Request data portability (where applicable)</w:t>
      </w:r>
    </w:p>
    <w:p w14:paraId="7F89E61B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exercise your rights, contact the Data Protection Officer.</w:t>
      </w:r>
    </w:p>
    <w:p w14:paraId="684D97D6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pict w14:anchorId="734E8BF8">
          <v:rect id="_x0000_i1033" style="width:0;height:1.5pt" o:hralign="center" o:hrstd="t" o:hr="t" fillcolor="#a0a0a0" stroked="f"/>
        </w:pict>
      </w:r>
    </w:p>
    <w:p w14:paraId="03C6DAAA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9. Complaints</w:t>
      </w:r>
    </w:p>
    <w:p w14:paraId="7EBF7123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If you are unhappy with how we handle your personal data, please contact the Data Protection Officer in the first instance.</w:t>
      </w:r>
    </w:p>
    <w:p w14:paraId="11645390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You also have the right to complain to:</w:t>
      </w:r>
    </w:p>
    <w:p w14:paraId="50E67AED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Information Commissioner’s Office (ICO)</w:t>
      </w: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Website: </w:t>
      </w:r>
      <w:hyperlink r:id="rId6" w:tgtFrame="_new" w:history="1">
        <w:r w:rsidRPr="00595CE6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www.ico.org.uk</w:t>
        </w:r>
      </w:hyperlink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Telephone: 0303 123 1113</w:t>
      </w:r>
    </w:p>
    <w:p w14:paraId="3506B81B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75C8FF9">
          <v:rect id="_x0000_i1034" style="width:0;height:1.5pt" o:hralign="center" o:hrstd="t" o:hr="t" fillcolor="#a0a0a0" stroked="f"/>
        </w:pict>
      </w:r>
    </w:p>
    <w:p w14:paraId="5DD1ADC3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10. Automated Decision Making</w:t>
      </w:r>
    </w:p>
    <w:p w14:paraId="5003F665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Knowsley Town Council does not use automated decision-making or profiling.</w:t>
      </w:r>
    </w:p>
    <w:p w14:paraId="43105164" w14:textId="77777777" w:rsidR="00595CE6" w:rsidRPr="00595CE6" w:rsidRDefault="00595CE6" w:rsidP="00595C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50C0612">
          <v:rect id="_x0000_i1035" style="width:0;height:1.5pt" o:hralign="center" o:hrstd="t" o:hr="t" fillcolor="#a0a0a0" stroked="f"/>
        </w:pict>
      </w:r>
    </w:p>
    <w:p w14:paraId="640F34DB" w14:textId="77777777" w:rsidR="00595CE6" w:rsidRPr="00595CE6" w:rsidRDefault="00595CE6" w:rsidP="00595C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11. Changes to This Privacy Notice</w:t>
      </w:r>
    </w:p>
    <w:p w14:paraId="366B92FF" w14:textId="77777777" w:rsidR="00595CE6" w:rsidRPr="00595CE6" w:rsidRDefault="00595CE6" w:rsidP="00595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95C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Privacy Notice will be reviewed annually and updated where necessary to reflect changes in legislation or Council practices.</w:t>
      </w:r>
    </w:p>
    <w:p w14:paraId="1B747E0B" w14:textId="77777777" w:rsidR="00B750A0" w:rsidRDefault="00B750A0"/>
    <w:sectPr w:rsidR="00B75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A6A9F"/>
    <w:multiLevelType w:val="multilevel"/>
    <w:tmpl w:val="425E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15B8C"/>
    <w:multiLevelType w:val="multilevel"/>
    <w:tmpl w:val="8CEE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34351A"/>
    <w:multiLevelType w:val="multilevel"/>
    <w:tmpl w:val="B6928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94323C"/>
    <w:multiLevelType w:val="multilevel"/>
    <w:tmpl w:val="DB26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C87908"/>
    <w:multiLevelType w:val="multilevel"/>
    <w:tmpl w:val="DDB4C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AB0059"/>
    <w:multiLevelType w:val="multilevel"/>
    <w:tmpl w:val="EFC4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4824293">
    <w:abstractNumId w:val="5"/>
  </w:num>
  <w:num w:numId="2" w16cid:durableId="1799570210">
    <w:abstractNumId w:val="2"/>
  </w:num>
  <w:num w:numId="3" w16cid:durableId="907500430">
    <w:abstractNumId w:val="1"/>
  </w:num>
  <w:num w:numId="4" w16cid:durableId="1158813081">
    <w:abstractNumId w:val="0"/>
  </w:num>
  <w:num w:numId="5" w16cid:durableId="337387896">
    <w:abstractNumId w:val="4"/>
  </w:num>
  <w:num w:numId="6" w16cid:durableId="1338997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E6"/>
    <w:rsid w:val="00595CE6"/>
    <w:rsid w:val="00773FA0"/>
    <w:rsid w:val="00B750A0"/>
    <w:rsid w:val="00E4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DFC8A"/>
  <w15:chartTrackingRefBased/>
  <w15:docId w15:val="{C8F0FE48-C09B-4891-ADD6-654B5E51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C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C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C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C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C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C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C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C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C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C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C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C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C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C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C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C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C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C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C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C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C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C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C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C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C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C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C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C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C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co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597</Words>
  <Characters>3157</Characters>
  <Application>Microsoft Office Word</Application>
  <DocSecurity>0</DocSecurity>
  <Lines>98</Lines>
  <Paragraphs>57</Paragraphs>
  <ScaleCrop>false</ScaleCrop>
  <Company>Knowsley Metropolitan Borough Council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Jane</dc:creator>
  <cp:keywords/>
  <dc:description/>
  <cp:lastModifiedBy>Thomas, Jane</cp:lastModifiedBy>
  <cp:revision>1</cp:revision>
  <cp:lastPrinted>2026-02-24T15:06:00Z</cp:lastPrinted>
  <dcterms:created xsi:type="dcterms:W3CDTF">2026-02-24T15:05:00Z</dcterms:created>
  <dcterms:modified xsi:type="dcterms:W3CDTF">2026-02-24T15:08:00Z</dcterms:modified>
</cp:coreProperties>
</file>